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627" w:rsidRPr="00A45A28" w:rsidRDefault="00621627" w:rsidP="00621627">
      <w:pPr>
        <w:tabs>
          <w:tab w:val="center" w:pos="7380"/>
        </w:tabs>
        <w:jc w:val="both"/>
        <w:rPr>
          <w:rFonts w:ascii="Arial Narrow" w:hAnsi="Arial Narrow"/>
          <w:b/>
          <w:i/>
          <w:sz w:val="20"/>
          <w:szCs w:val="20"/>
        </w:rPr>
      </w:pPr>
      <w:r w:rsidRPr="00A45A28">
        <w:rPr>
          <w:rFonts w:ascii="Arial Narrow" w:hAnsi="Arial Narrow"/>
          <w:b/>
          <w:i/>
          <w:sz w:val="20"/>
          <w:szCs w:val="20"/>
        </w:rPr>
        <w:t>AVVISO PER LA RICERCA DI COLLABORATORE A TITOLO GRATUITO PER ATTIVITÀ DI VERIFICA NELL’AMBITO DELL’INTERVENTO 8 – AZIONE 2 – PROGRAMMA OPERATIVO DI CUI AL DCA N.4 DEL 23/2/2011</w:t>
      </w:r>
    </w:p>
    <w:p w:rsidR="00621627" w:rsidRPr="00A45A28" w:rsidRDefault="00621627" w:rsidP="00621627">
      <w:pPr>
        <w:tabs>
          <w:tab w:val="center" w:pos="7380"/>
        </w:tabs>
        <w:rPr>
          <w:rFonts w:ascii="Arial Narrow" w:hAnsi="Arial Narrow"/>
          <w:i/>
          <w:sz w:val="20"/>
          <w:szCs w:val="20"/>
        </w:rPr>
      </w:pPr>
    </w:p>
    <w:p w:rsidR="00621627" w:rsidRPr="00A45A28" w:rsidRDefault="00621627" w:rsidP="00621627">
      <w:pPr>
        <w:jc w:val="both"/>
        <w:rPr>
          <w:rFonts w:ascii="Arial Narrow" w:hAnsi="Arial Narrow"/>
          <w:b/>
          <w:sz w:val="20"/>
          <w:szCs w:val="20"/>
        </w:rPr>
      </w:pPr>
      <w:r w:rsidRPr="00A45A28">
        <w:rPr>
          <w:rFonts w:ascii="Arial Narrow" w:hAnsi="Arial Narrow"/>
          <w:b/>
          <w:sz w:val="20"/>
          <w:szCs w:val="20"/>
        </w:rPr>
        <w:t>VISTI:</w:t>
      </w:r>
    </w:p>
    <w:p w:rsidR="00621627" w:rsidRPr="00A45A28" w:rsidRDefault="00621627" w:rsidP="00621627">
      <w:pPr>
        <w:pStyle w:val="Paragrafoelenco"/>
        <w:numPr>
          <w:ilvl w:val="0"/>
          <w:numId w:val="1"/>
        </w:numPr>
        <w:jc w:val="both"/>
        <w:rPr>
          <w:rFonts w:ascii="Arial Narrow" w:hAnsi="Arial Narrow"/>
          <w:bCs/>
          <w:sz w:val="20"/>
          <w:szCs w:val="20"/>
        </w:rPr>
      </w:pPr>
      <w:r w:rsidRPr="00A45A28">
        <w:rPr>
          <w:rFonts w:ascii="Arial Narrow" w:hAnsi="Arial Narrow"/>
          <w:sz w:val="20"/>
          <w:szCs w:val="20"/>
        </w:rPr>
        <w:t>l</w:t>
      </w:r>
      <w:r w:rsidRPr="00A45A28">
        <w:rPr>
          <w:rFonts w:ascii="Arial Narrow" w:hAnsi="Arial Narrow"/>
          <w:bCs/>
          <w:sz w:val="20"/>
          <w:szCs w:val="20"/>
        </w:rPr>
        <w:t>’art.5 co.9 del D.L. 6/7/2012, n.95 come modificato dall</w:t>
      </w:r>
      <w:r w:rsidRPr="00A45A28">
        <w:rPr>
          <w:rFonts w:ascii="Arial Narrow" w:hAnsi="Arial Narrow"/>
          <w:sz w:val="20"/>
          <w:szCs w:val="20"/>
        </w:rPr>
        <w:t>’art.6 comma 1 del</w:t>
      </w:r>
      <w:r w:rsidRPr="00A45A28">
        <w:rPr>
          <w:rFonts w:ascii="Arial Narrow" w:hAnsi="Arial Narrow"/>
          <w:bCs/>
          <w:sz w:val="20"/>
          <w:szCs w:val="20"/>
        </w:rPr>
        <w:t xml:space="preserve"> D.L. n.90 del 24/6/2014 convertito con modificazioni in L.n.114 dell’11/08/2014: “</w:t>
      </w:r>
      <w:r w:rsidRPr="00A45A28">
        <w:rPr>
          <w:rFonts w:ascii="Arial Narrow" w:hAnsi="Arial Narrow"/>
          <w:bCs/>
          <w:i/>
          <w:sz w:val="20"/>
          <w:szCs w:val="20"/>
        </w:rPr>
        <w:t>Conversione in legge con modificazioni, del decreto legge 24 giugno 2014,  n.90, recante misure urgenti per la semplificazione e la trasparenza amministrativa e per l’efficienza degli uffici giudiziar</w:t>
      </w:r>
      <w:r w:rsidRPr="00A45A28">
        <w:rPr>
          <w:rFonts w:ascii="Arial Narrow" w:hAnsi="Arial Narrow"/>
          <w:bCs/>
          <w:sz w:val="20"/>
          <w:szCs w:val="20"/>
        </w:rPr>
        <w:t>i”;</w:t>
      </w:r>
    </w:p>
    <w:p w:rsidR="00621627" w:rsidRPr="00A45A28" w:rsidRDefault="00621627" w:rsidP="00621627">
      <w:pPr>
        <w:pStyle w:val="Paragrafoelenco"/>
        <w:numPr>
          <w:ilvl w:val="0"/>
          <w:numId w:val="1"/>
        </w:numPr>
        <w:jc w:val="both"/>
        <w:rPr>
          <w:rFonts w:ascii="Arial Narrow" w:hAnsi="Arial Narrow"/>
          <w:bCs/>
          <w:sz w:val="20"/>
          <w:szCs w:val="20"/>
        </w:rPr>
      </w:pPr>
      <w:r w:rsidRPr="00A45A28">
        <w:rPr>
          <w:rFonts w:ascii="Arial Narrow" w:hAnsi="Arial Narrow"/>
          <w:sz w:val="20"/>
          <w:szCs w:val="20"/>
        </w:rPr>
        <w:t>la circolare n.6 del 4 dicembre 2014 recante “</w:t>
      </w:r>
      <w:r w:rsidRPr="00A45A28">
        <w:rPr>
          <w:rFonts w:ascii="Arial Narrow" w:hAnsi="Arial Narrow"/>
          <w:i/>
          <w:sz w:val="20"/>
          <w:szCs w:val="20"/>
        </w:rPr>
        <w:t>Interpretazione e applicazione dell’articolo 5, comma 9, del decreto-legge n.95 del 2012, come modificato dall’articolo 6 del decreto-legge 24 giugno 2014, n.90</w:t>
      </w:r>
      <w:r w:rsidRPr="00A45A28">
        <w:rPr>
          <w:rFonts w:ascii="Arial Narrow" w:hAnsi="Arial Narrow"/>
          <w:sz w:val="20"/>
          <w:szCs w:val="20"/>
        </w:rPr>
        <w:t>”;</w:t>
      </w:r>
    </w:p>
    <w:p w:rsidR="00621627" w:rsidRPr="00A45A28" w:rsidRDefault="00621627" w:rsidP="00621627">
      <w:pPr>
        <w:pStyle w:val="Paragrafoelenco"/>
        <w:numPr>
          <w:ilvl w:val="0"/>
          <w:numId w:val="1"/>
        </w:numPr>
        <w:jc w:val="both"/>
        <w:rPr>
          <w:rFonts w:ascii="Arial Narrow" w:hAnsi="Arial Narrow"/>
          <w:bCs/>
          <w:sz w:val="20"/>
          <w:szCs w:val="20"/>
        </w:rPr>
      </w:pPr>
      <w:r w:rsidRPr="00A45A28">
        <w:rPr>
          <w:rFonts w:ascii="Arial Narrow" w:hAnsi="Arial Narrow"/>
          <w:sz w:val="20"/>
          <w:szCs w:val="20"/>
        </w:rPr>
        <w:t>il DCA n.4 del 23/11/2011 recante “</w:t>
      </w:r>
      <w:r w:rsidRPr="00A45A28">
        <w:rPr>
          <w:rFonts w:ascii="Arial Narrow" w:hAnsi="Arial Narrow"/>
          <w:i/>
          <w:sz w:val="20"/>
          <w:szCs w:val="20"/>
        </w:rPr>
        <w:t>Programma Operativo 2010 – Intervento 8 – Azione 2 Requisiti dei mezzi per il servizio di emergenza/urgenza territoriale e trasporto infermi e caratteristiche e competenze del personale degli enti convenzionati in relazione alla tipologia di trasporto prestato</w:t>
      </w:r>
      <w:r w:rsidRPr="00A45A28">
        <w:rPr>
          <w:rFonts w:ascii="Arial Narrow" w:hAnsi="Arial Narrow"/>
          <w:sz w:val="20"/>
          <w:szCs w:val="20"/>
        </w:rPr>
        <w:t>”;</w:t>
      </w:r>
    </w:p>
    <w:p w:rsidR="00621627" w:rsidRPr="00A45A28" w:rsidRDefault="00621627" w:rsidP="00621627">
      <w:pPr>
        <w:pStyle w:val="Paragrafoelenco"/>
        <w:numPr>
          <w:ilvl w:val="0"/>
          <w:numId w:val="1"/>
        </w:numPr>
        <w:jc w:val="both"/>
        <w:rPr>
          <w:rFonts w:ascii="Arial Narrow" w:hAnsi="Arial Narrow"/>
          <w:bCs/>
          <w:sz w:val="20"/>
          <w:szCs w:val="20"/>
        </w:rPr>
      </w:pPr>
      <w:r w:rsidRPr="00A45A28">
        <w:rPr>
          <w:rFonts w:ascii="Arial Narrow" w:hAnsi="Arial Narrow"/>
          <w:sz w:val="20"/>
          <w:szCs w:val="20"/>
        </w:rPr>
        <w:t>la deliberazione n.1601 del 23/12/2015 con la quale il Direttore Generale ha provveduto alla “</w:t>
      </w:r>
      <w:r w:rsidRPr="00A45A28">
        <w:rPr>
          <w:rFonts w:ascii="Arial Narrow" w:hAnsi="Arial Narrow"/>
          <w:i/>
          <w:sz w:val="20"/>
          <w:szCs w:val="20"/>
        </w:rPr>
        <w:t>Individuazione dei criteri generali per il conferimento di incarichi di collaborazioni a soggetti, già lavoratori pubblici o privati, collocati  in quiescenza</w:t>
      </w:r>
      <w:r w:rsidRPr="00A45A28">
        <w:rPr>
          <w:rFonts w:ascii="Arial Narrow" w:hAnsi="Arial Narrow"/>
          <w:sz w:val="20"/>
          <w:szCs w:val="20"/>
        </w:rPr>
        <w:t>”;</w:t>
      </w:r>
    </w:p>
    <w:p w:rsidR="00621627" w:rsidRPr="00A45A28" w:rsidRDefault="00621627" w:rsidP="00621627">
      <w:pPr>
        <w:pStyle w:val="Paragrafoelenco"/>
        <w:numPr>
          <w:ilvl w:val="0"/>
          <w:numId w:val="1"/>
        </w:numPr>
        <w:jc w:val="both"/>
        <w:rPr>
          <w:rFonts w:ascii="Arial Narrow" w:hAnsi="Arial Narrow"/>
          <w:bCs/>
          <w:sz w:val="20"/>
          <w:szCs w:val="20"/>
        </w:rPr>
      </w:pPr>
      <w:r w:rsidRPr="00A45A28">
        <w:rPr>
          <w:rFonts w:ascii="Arial Narrow" w:hAnsi="Arial Narrow"/>
          <w:sz w:val="20"/>
          <w:szCs w:val="20"/>
        </w:rPr>
        <w:t>la nota n.0046501 del 30/05/2016 con la quale il Direttore del Coordinamento dell’Assistenza Sanitaria Territoriale ha prospettato “</w:t>
      </w:r>
      <w:r w:rsidRPr="00A45A28">
        <w:rPr>
          <w:rFonts w:ascii="Arial Narrow" w:hAnsi="Arial Narrow"/>
          <w:i/>
          <w:sz w:val="20"/>
          <w:szCs w:val="20"/>
        </w:rPr>
        <w:t xml:space="preserve">la necessità di individuare una figura professionale con esperienza per i servizi di emergenza/urgenza territoriale 118” </w:t>
      </w:r>
      <w:r w:rsidRPr="00A45A28">
        <w:rPr>
          <w:rFonts w:ascii="Arial Narrow" w:hAnsi="Arial Narrow"/>
          <w:sz w:val="20"/>
          <w:szCs w:val="20"/>
        </w:rPr>
        <w:t>al fine dell’avvio delle attività di controllo da espletare in attuazione delle disposizioni di cui al DCA n.4 del 23/11/2011 succitato, precisando, al contempo i requisiti da richiedere al collaboratore di che trattasi oltre alla tipologia e durata dell’incarico da attribuire</w:t>
      </w:r>
    </w:p>
    <w:p w:rsidR="00621627" w:rsidRPr="00A45A28" w:rsidRDefault="00621627" w:rsidP="00621627">
      <w:pPr>
        <w:ind w:left="360"/>
        <w:jc w:val="both"/>
        <w:rPr>
          <w:rFonts w:ascii="Arial Narrow" w:hAnsi="Arial Narrow"/>
          <w:bCs/>
          <w:sz w:val="20"/>
          <w:szCs w:val="20"/>
        </w:rPr>
      </w:pPr>
    </w:p>
    <w:p w:rsidR="00621627" w:rsidRPr="00A45A28" w:rsidRDefault="00621627" w:rsidP="00621627">
      <w:pPr>
        <w:tabs>
          <w:tab w:val="center" w:pos="7380"/>
        </w:tabs>
        <w:jc w:val="both"/>
        <w:rPr>
          <w:rFonts w:ascii="Arial Narrow" w:hAnsi="Arial Narrow"/>
          <w:bCs/>
          <w:sz w:val="20"/>
          <w:szCs w:val="20"/>
        </w:rPr>
      </w:pPr>
      <w:r w:rsidRPr="00A45A28">
        <w:rPr>
          <w:rFonts w:ascii="Arial Narrow" w:hAnsi="Arial Narrow"/>
          <w:bCs/>
          <w:sz w:val="20"/>
          <w:szCs w:val="20"/>
        </w:rPr>
        <w:t>In esecuzione della deliberazione n.</w:t>
      </w:r>
      <w:r>
        <w:rPr>
          <w:rFonts w:ascii="Arial Narrow" w:hAnsi="Arial Narrow"/>
          <w:bCs/>
          <w:sz w:val="20"/>
          <w:szCs w:val="20"/>
        </w:rPr>
        <w:t>335</w:t>
      </w:r>
      <w:r w:rsidRPr="00A45A28">
        <w:rPr>
          <w:rFonts w:ascii="Arial Narrow" w:hAnsi="Arial Narrow"/>
          <w:bCs/>
          <w:sz w:val="20"/>
          <w:szCs w:val="20"/>
        </w:rPr>
        <w:t xml:space="preserve"> del </w:t>
      </w:r>
      <w:r>
        <w:rPr>
          <w:rFonts w:ascii="Arial Narrow" w:hAnsi="Arial Narrow"/>
          <w:bCs/>
          <w:sz w:val="20"/>
          <w:szCs w:val="20"/>
        </w:rPr>
        <w:t>28/03/2017</w:t>
      </w:r>
      <w:r w:rsidRPr="00A45A28">
        <w:rPr>
          <w:rFonts w:ascii="Arial Narrow" w:hAnsi="Arial Narrow"/>
          <w:bCs/>
          <w:sz w:val="20"/>
          <w:szCs w:val="20"/>
        </w:rPr>
        <w:t xml:space="preserve"> dichiarata immediatamente eseguibile, è emanato il presente avviso per la ricerca di collaboratore a titolo gratuito per attività di verifica nell’ambito dell’intervento 8 – azione 2 – programma operativo di cui al DCA n.4 del 23/2/2011.</w:t>
      </w:r>
    </w:p>
    <w:p w:rsidR="00621627" w:rsidRPr="00A45A28" w:rsidRDefault="00621627" w:rsidP="00621627">
      <w:pPr>
        <w:tabs>
          <w:tab w:val="center" w:pos="7380"/>
        </w:tabs>
        <w:jc w:val="both"/>
        <w:rPr>
          <w:rFonts w:ascii="Arial Narrow" w:hAnsi="Arial Narrow"/>
          <w:bCs/>
          <w:sz w:val="20"/>
          <w:szCs w:val="20"/>
        </w:rPr>
      </w:pPr>
    </w:p>
    <w:p w:rsidR="00621627" w:rsidRPr="00A45A28" w:rsidRDefault="00621627" w:rsidP="00621627">
      <w:pPr>
        <w:jc w:val="both"/>
        <w:rPr>
          <w:rFonts w:ascii="Arial Narrow" w:hAnsi="Arial Narrow"/>
          <w:b/>
          <w:sz w:val="20"/>
          <w:szCs w:val="20"/>
        </w:rPr>
      </w:pPr>
      <w:r w:rsidRPr="00A45A28">
        <w:rPr>
          <w:rFonts w:ascii="Arial Narrow" w:hAnsi="Arial Narrow"/>
          <w:b/>
          <w:sz w:val="20"/>
          <w:szCs w:val="20"/>
        </w:rPr>
        <w:t>CONTENUTO DELL’INCARICO A TITOLO GRATUITO DA ATTRIBUIRE</w:t>
      </w:r>
    </w:p>
    <w:p w:rsidR="00621627" w:rsidRPr="00A45A28" w:rsidRDefault="00621627" w:rsidP="00621627">
      <w:pPr>
        <w:jc w:val="both"/>
        <w:rPr>
          <w:rFonts w:ascii="Arial Narrow" w:hAnsi="Arial Narrow"/>
          <w:i/>
          <w:sz w:val="20"/>
          <w:szCs w:val="20"/>
        </w:rPr>
      </w:pPr>
      <w:r w:rsidRPr="00A45A28">
        <w:rPr>
          <w:rFonts w:ascii="Arial Narrow" w:hAnsi="Arial Narrow"/>
          <w:i/>
          <w:sz w:val="20"/>
          <w:szCs w:val="20"/>
        </w:rPr>
        <w:t xml:space="preserve">Svolgimento di attività in qualità di componente di una Commissione appositamente costituita per la verifica del mantenimento dei requisiti dei mezzi per il servizio di emergenza /urgenza territoriale e trasporto infermi nonché delle caratteristiche e competenze del personale degli enti convenzionati in relazione alla tipologia di trasporto prestato previsti dal Decreti Commissariale n.4/2011 del 23 febbraio 2011 recante “Programma Operativo 2010 – Intervento 8 – Azione 2” </w:t>
      </w:r>
    </w:p>
    <w:p w:rsidR="00621627" w:rsidRPr="00A45A28" w:rsidRDefault="00621627" w:rsidP="00621627">
      <w:pPr>
        <w:jc w:val="both"/>
        <w:rPr>
          <w:rFonts w:ascii="Arial Narrow" w:hAnsi="Arial Narrow"/>
          <w:sz w:val="20"/>
          <w:szCs w:val="20"/>
        </w:rPr>
      </w:pPr>
    </w:p>
    <w:p w:rsidR="00621627" w:rsidRPr="00A45A28" w:rsidRDefault="00621627" w:rsidP="00621627">
      <w:pPr>
        <w:jc w:val="both"/>
        <w:rPr>
          <w:rFonts w:ascii="Arial Narrow" w:hAnsi="Arial Narrow"/>
          <w:b/>
          <w:sz w:val="20"/>
          <w:szCs w:val="20"/>
        </w:rPr>
      </w:pPr>
      <w:r w:rsidRPr="00A45A28">
        <w:rPr>
          <w:rFonts w:ascii="Arial Narrow" w:hAnsi="Arial Narrow"/>
          <w:b/>
          <w:sz w:val="20"/>
          <w:szCs w:val="20"/>
        </w:rPr>
        <w:t>DURATA</w:t>
      </w:r>
    </w:p>
    <w:p w:rsidR="00621627" w:rsidRPr="00A45A28" w:rsidRDefault="00621627" w:rsidP="00621627">
      <w:pPr>
        <w:pStyle w:val="Paragrafoelenco"/>
        <w:numPr>
          <w:ilvl w:val="0"/>
          <w:numId w:val="2"/>
        </w:numPr>
        <w:jc w:val="both"/>
        <w:rPr>
          <w:rFonts w:ascii="Arial Narrow" w:hAnsi="Arial Narrow"/>
          <w:sz w:val="20"/>
          <w:szCs w:val="20"/>
        </w:rPr>
      </w:pPr>
      <w:r w:rsidRPr="00A45A28">
        <w:rPr>
          <w:rFonts w:ascii="Arial Narrow" w:hAnsi="Arial Narrow"/>
          <w:sz w:val="20"/>
          <w:szCs w:val="20"/>
        </w:rPr>
        <w:t>12 mesi (non prorogabile né rinnovabile)</w:t>
      </w:r>
    </w:p>
    <w:p w:rsidR="00621627" w:rsidRPr="00A45A28" w:rsidRDefault="00621627" w:rsidP="00621627">
      <w:pPr>
        <w:jc w:val="both"/>
        <w:rPr>
          <w:rFonts w:ascii="Arial Narrow" w:hAnsi="Arial Narrow"/>
          <w:sz w:val="20"/>
          <w:szCs w:val="20"/>
        </w:rPr>
      </w:pPr>
    </w:p>
    <w:p w:rsidR="00621627" w:rsidRPr="00A45A28" w:rsidRDefault="00621627" w:rsidP="00621627">
      <w:pPr>
        <w:jc w:val="both"/>
        <w:rPr>
          <w:rFonts w:ascii="Arial Narrow" w:hAnsi="Arial Narrow"/>
          <w:b/>
          <w:sz w:val="20"/>
          <w:szCs w:val="20"/>
        </w:rPr>
      </w:pPr>
      <w:r w:rsidRPr="00A45A28">
        <w:rPr>
          <w:rFonts w:ascii="Arial Narrow" w:hAnsi="Arial Narrow"/>
          <w:b/>
          <w:sz w:val="20"/>
          <w:szCs w:val="20"/>
        </w:rPr>
        <w:t>REQUISITI</w:t>
      </w:r>
    </w:p>
    <w:p w:rsidR="00621627" w:rsidRPr="00A45A28" w:rsidRDefault="00621627" w:rsidP="00621627">
      <w:pPr>
        <w:jc w:val="both"/>
        <w:rPr>
          <w:rFonts w:ascii="Arial Narrow" w:hAnsi="Arial Narrow"/>
          <w:sz w:val="20"/>
          <w:szCs w:val="20"/>
        </w:rPr>
      </w:pPr>
      <w:r w:rsidRPr="00A45A28">
        <w:rPr>
          <w:rFonts w:ascii="Arial Narrow" w:hAnsi="Arial Narrow"/>
          <w:sz w:val="20"/>
          <w:szCs w:val="20"/>
        </w:rPr>
        <w:t>Potranno partecipare al presente avviso esclusivamente soggetti in quiescenza in possesso dei seguenti requisiti:</w:t>
      </w:r>
    </w:p>
    <w:p w:rsidR="00621627" w:rsidRPr="00A45A28" w:rsidRDefault="00621627" w:rsidP="00621627">
      <w:pPr>
        <w:pStyle w:val="Paragrafoelenco"/>
        <w:numPr>
          <w:ilvl w:val="0"/>
          <w:numId w:val="3"/>
        </w:numPr>
        <w:jc w:val="both"/>
        <w:rPr>
          <w:rFonts w:ascii="Arial Narrow" w:hAnsi="Arial Narrow"/>
          <w:sz w:val="20"/>
          <w:szCs w:val="20"/>
        </w:rPr>
      </w:pPr>
      <w:r w:rsidRPr="00A45A28">
        <w:rPr>
          <w:rFonts w:ascii="Arial Narrow" w:hAnsi="Arial Narrow"/>
          <w:sz w:val="20"/>
          <w:szCs w:val="20"/>
        </w:rPr>
        <w:t xml:space="preserve">essere stato dipendente del profilo di </w:t>
      </w:r>
      <w:proofErr w:type="spellStart"/>
      <w:r w:rsidRPr="00A45A28">
        <w:rPr>
          <w:rFonts w:ascii="Arial Narrow" w:hAnsi="Arial Narrow"/>
          <w:sz w:val="20"/>
          <w:szCs w:val="20"/>
        </w:rPr>
        <w:t>CPS</w:t>
      </w:r>
      <w:proofErr w:type="spellEnd"/>
      <w:r w:rsidRPr="00A45A28">
        <w:rPr>
          <w:rFonts w:ascii="Arial Narrow" w:hAnsi="Arial Narrow"/>
          <w:sz w:val="20"/>
          <w:szCs w:val="20"/>
        </w:rPr>
        <w:t xml:space="preserve"> Infermiere </w:t>
      </w:r>
      <w:proofErr w:type="spellStart"/>
      <w:r w:rsidRPr="00A45A28">
        <w:rPr>
          <w:rFonts w:ascii="Arial Narrow" w:hAnsi="Arial Narrow"/>
          <w:sz w:val="20"/>
          <w:szCs w:val="20"/>
        </w:rPr>
        <w:t>cat.D</w:t>
      </w:r>
      <w:proofErr w:type="spellEnd"/>
    </w:p>
    <w:p w:rsidR="00621627" w:rsidRPr="00A45A28" w:rsidRDefault="00621627" w:rsidP="00621627">
      <w:pPr>
        <w:pStyle w:val="Paragrafoelenco"/>
        <w:numPr>
          <w:ilvl w:val="0"/>
          <w:numId w:val="3"/>
        </w:numPr>
        <w:jc w:val="both"/>
        <w:rPr>
          <w:rFonts w:ascii="Arial Narrow" w:hAnsi="Arial Narrow"/>
          <w:sz w:val="20"/>
          <w:szCs w:val="20"/>
        </w:rPr>
      </w:pPr>
      <w:r w:rsidRPr="00A45A28">
        <w:rPr>
          <w:rFonts w:ascii="Arial Narrow" w:hAnsi="Arial Narrow"/>
          <w:sz w:val="20"/>
          <w:szCs w:val="20"/>
        </w:rPr>
        <w:t>avere maturato almeno 10 anni di esperienza professionale nell’ambito dei servizi di emergenza/urgenza territoriale  118;</w:t>
      </w:r>
    </w:p>
    <w:p w:rsidR="00621627" w:rsidRPr="00A45A28" w:rsidRDefault="00621627" w:rsidP="00621627">
      <w:pPr>
        <w:pStyle w:val="Paragrafoelenco"/>
        <w:numPr>
          <w:ilvl w:val="0"/>
          <w:numId w:val="3"/>
        </w:numPr>
        <w:jc w:val="both"/>
        <w:rPr>
          <w:rFonts w:ascii="Arial Narrow" w:hAnsi="Arial Narrow"/>
          <w:sz w:val="20"/>
          <w:szCs w:val="20"/>
        </w:rPr>
      </w:pPr>
      <w:r w:rsidRPr="00A45A28">
        <w:rPr>
          <w:rFonts w:ascii="Arial Narrow" w:hAnsi="Arial Narrow"/>
          <w:sz w:val="20"/>
          <w:szCs w:val="20"/>
        </w:rPr>
        <w:t>essere in possesso di conoscenza dei servizi “secondari” per il trasporto di infermi con l’ausilio di mezzi specifici;</w:t>
      </w:r>
    </w:p>
    <w:p w:rsidR="00621627" w:rsidRPr="00A45A28" w:rsidRDefault="00621627" w:rsidP="00621627">
      <w:pPr>
        <w:jc w:val="both"/>
        <w:rPr>
          <w:rFonts w:ascii="Arial Narrow" w:hAnsi="Arial Narrow"/>
          <w:sz w:val="20"/>
          <w:szCs w:val="20"/>
        </w:rPr>
      </w:pPr>
    </w:p>
    <w:p w:rsidR="00621627" w:rsidRPr="00A45A28" w:rsidRDefault="00621627" w:rsidP="00621627">
      <w:pPr>
        <w:jc w:val="both"/>
        <w:rPr>
          <w:rFonts w:ascii="Arial Narrow" w:hAnsi="Arial Narrow"/>
          <w:sz w:val="20"/>
          <w:szCs w:val="20"/>
        </w:rPr>
      </w:pPr>
      <w:r w:rsidRPr="00A45A28">
        <w:rPr>
          <w:rFonts w:ascii="Arial Narrow" w:hAnsi="Arial Narrow"/>
          <w:sz w:val="20"/>
          <w:szCs w:val="20"/>
        </w:rPr>
        <w:t xml:space="preserve">Gli interessati dovranno produrre apposita domanda di partecipazione secondo lo schema di cui all’allegato </w:t>
      </w:r>
      <w:r>
        <w:rPr>
          <w:rFonts w:ascii="Arial Narrow" w:hAnsi="Arial Narrow"/>
          <w:sz w:val="20"/>
          <w:szCs w:val="20"/>
        </w:rPr>
        <w:t>schema esemplificativo</w:t>
      </w:r>
      <w:r w:rsidRPr="00A45A28">
        <w:rPr>
          <w:rFonts w:ascii="Arial Narrow" w:hAnsi="Arial Narrow"/>
          <w:sz w:val="20"/>
          <w:szCs w:val="20"/>
        </w:rPr>
        <w:t>, corredato della seguente documentazione:</w:t>
      </w:r>
    </w:p>
    <w:p w:rsidR="00621627" w:rsidRPr="00A45A28" w:rsidRDefault="00621627" w:rsidP="00621627">
      <w:pPr>
        <w:pStyle w:val="Paragrafoelenco"/>
        <w:numPr>
          <w:ilvl w:val="0"/>
          <w:numId w:val="2"/>
        </w:numPr>
        <w:jc w:val="both"/>
        <w:rPr>
          <w:rFonts w:ascii="Arial Narrow" w:hAnsi="Arial Narrow"/>
          <w:sz w:val="20"/>
          <w:szCs w:val="20"/>
        </w:rPr>
      </w:pPr>
      <w:r w:rsidRPr="00A45A28">
        <w:rPr>
          <w:rFonts w:ascii="Arial Narrow" w:hAnsi="Arial Narrow"/>
          <w:sz w:val="20"/>
          <w:szCs w:val="20"/>
        </w:rPr>
        <w:t>curriculum vitae in formato europeo</w:t>
      </w:r>
    </w:p>
    <w:p w:rsidR="00621627" w:rsidRPr="00A45A28" w:rsidRDefault="00621627" w:rsidP="00621627">
      <w:pPr>
        <w:pStyle w:val="Paragrafoelenco"/>
        <w:numPr>
          <w:ilvl w:val="0"/>
          <w:numId w:val="2"/>
        </w:numPr>
        <w:jc w:val="both"/>
        <w:rPr>
          <w:rFonts w:ascii="Arial Narrow" w:hAnsi="Arial Narrow"/>
          <w:sz w:val="20"/>
          <w:szCs w:val="20"/>
        </w:rPr>
      </w:pPr>
      <w:r w:rsidRPr="00A45A28">
        <w:rPr>
          <w:rFonts w:ascii="Arial Narrow" w:hAnsi="Arial Narrow"/>
          <w:sz w:val="20"/>
          <w:szCs w:val="20"/>
        </w:rPr>
        <w:t>fotocopia fronte-retro di un documento di identità in corso di validità</w:t>
      </w:r>
    </w:p>
    <w:p w:rsidR="00621627" w:rsidRPr="00A45A28" w:rsidRDefault="00621627" w:rsidP="00621627">
      <w:pPr>
        <w:jc w:val="both"/>
        <w:rPr>
          <w:rFonts w:ascii="Arial Narrow" w:hAnsi="Arial Narrow"/>
          <w:sz w:val="20"/>
          <w:szCs w:val="20"/>
        </w:rPr>
      </w:pPr>
      <w:r w:rsidRPr="00A45A28">
        <w:rPr>
          <w:rFonts w:ascii="Arial Narrow" w:hAnsi="Arial Narrow"/>
          <w:sz w:val="20"/>
          <w:szCs w:val="20"/>
        </w:rPr>
        <w:t xml:space="preserve">La domanda dovrà essere indirizzata a: “Direttore Coordinamento Assistenza Sanitaria Territoriale – Azienda USL Teramo – Circonvallazione Ragusa 1 – Teramo” e dovrà essere recapitata – a pena di esclusione </w:t>
      </w:r>
      <w:r w:rsidRPr="00313D79">
        <w:rPr>
          <w:rFonts w:ascii="Arial Narrow" w:hAnsi="Arial Narrow"/>
          <w:b/>
          <w:sz w:val="20"/>
          <w:szCs w:val="20"/>
        </w:rPr>
        <w:t xml:space="preserve">entro e non oltre le ore 12,00 del giorno </w:t>
      </w:r>
      <w:r>
        <w:rPr>
          <w:rFonts w:ascii="Arial Narrow" w:hAnsi="Arial Narrow"/>
          <w:b/>
          <w:sz w:val="20"/>
          <w:szCs w:val="20"/>
        </w:rPr>
        <w:t>19 APRILE 2017</w:t>
      </w:r>
      <w:r w:rsidRPr="00313D79">
        <w:rPr>
          <w:rFonts w:ascii="Arial Narrow" w:hAnsi="Arial Narrow"/>
          <w:b/>
          <w:sz w:val="20"/>
          <w:szCs w:val="20"/>
        </w:rPr>
        <w:t xml:space="preserve"> (quindicesimo giorno dalla pubblicazione del presente bando sul sito web aziendale)</w:t>
      </w:r>
      <w:r w:rsidRPr="00A45A28">
        <w:rPr>
          <w:rFonts w:ascii="Arial Narrow" w:hAnsi="Arial Narrow"/>
          <w:sz w:val="20"/>
          <w:szCs w:val="20"/>
        </w:rPr>
        <w:t xml:space="preserve"> tramite:</w:t>
      </w:r>
    </w:p>
    <w:p w:rsidR="00621627" w:rsidRPr="00A45A28" w:rsidRDefault="00621627" w:rsidP="00621627">
      <w:pPr>
        <w:pStyle w:val="Paragrafoelenco"/>
        <w:numPr>
          <w:ilvl w:val="0"/>
          <w:numId w:val="2"/>
        </w:numPr>
        <w:jc w:val="both"/>
        <w:rPr>
          <w:rFonts w:ascii="Arial Narrow" w:hAnsi="Arial Narrow"/>
          <w:sz w:val="20"/>
          <w:szCs w:val="20"/>
        </w:rPr>
      </w:pPr>
      <w:r w:rsidRPr="00A45A28">
        <w:rPr>
          <w:rFonts w:ascii="Arial Narrow" w:hAnsi="Arial Narrow"/>
          <w:sz w:val="20"/>
          <w:szCs w:val="20"/>
        </w:rPr>
        <w:t xml:space="preserve">consegna a mano dal lunedì al venerdì dalla ore 8,30 alle ore 12,00 presso la segreteria del Coordinamento Assistenza Sanitaria Territoriale </w:t>
      </w:r>
      <w:r>
        <w:rPr>
          <w:rFonts w:ascii="Arial Narrow" w:hAnsi="Arial Narrow"/>
          <w:sz w:val="20"/>
          <w:szCs w:val="20"/>
        </w:rPr>
        <w:t>;</w:t>
      </w:r>
    </w:p>
    <w:p w:rsidR="00621627" w:rsidRPr="00A45A28" w:rsidRDefault="00621627" w:rsidP="00621627">
      <w:pPr>
        <w:pStyle w:val="Paragrafoelenco"/>
        <w:numPr>
          <w:ilvl w:val="0"/>
          <w:numId w:val="2"/>
        </w:numPr>
        <w:jc w:val="both"/>
        <w:rPr>
          <w:rFonts w:ascii="Arial Narrow" w:hAnsi="Arial Narrow"/>
          <w:sz w:val="20"/>
          <w:szCs w:val="20"/>
        </w:rPr>
      </w:pPr>
      <w:r w:rsidRPr="00A45A28">
        <w:rPr>
          <w:rFonts w:ascii="Arial Narrow" w:hAnsi="Arial Narrow"/>
          <w:sz w:val="20"/>
          <w:szCs w:val="20"/>
        </w:rPr>
        <w:t>con raccomandata AR (anche in tale caso fa fede la data di effettiva consegna all’Ufficio preposto);</w:t>
      </w:r>
    </w:p>
    <w:p w:rsidR="00621627" w:rsidRPr="00A45A28" w:rsidRDefault="00621627" w:rsidP="00621627">
      <w:pPr>
        <w:pStyle w:val="Paragrafoelenco"/>
        <w:numPr>
          <w:ilvl w:val="0"/>
          <w:numId w:val="2"/>
        </w:numPr>
        <w:jc w:val="both"/>
        <w:rPr>
          <w:rFonts w:ascii="Arial Narrow" w:hAnsi="Arial Narrow"/>
          <w:sz w:val="20"/>
          <w:szCs w:val="20"/>
        </w:rPr>
      </w:pPr>
      <w:r w:rsidRPr="00A45A28">
        <w:rPr>
          <w:rFonts w:ascii="Arial Narrow" w:hAnsi="Arial Narrow"/>
          <w:sz w:val="20"/>
          <w:szCs w:val="20"/>
        </w:rPr>
        <w:t>mediante PEC a</w:t>
      </w:r>
      <w:r>
        <w:rPr>
          <w:rFonts w:ascii="Arial Narrow" w:hAnsi="Arial Narrow"/>
          <w:sz w:val="20"/>
          <w:szCs w:val="20"/>
        </w:rPr>
        <w:t>:</w:t>
      </w:r>
      <w:r w:rsidRPr="00A45A28">
        <w:rPr>
          <w:rFonts w:ascii="Arial Narrow" w:hAnsi="Arial Narrow"/>
          <w:sz w:val="20"/>
          <w:szCs w:val="20"/>
        </w:rPr>
        <w:t xml:space="preserve"> </w:t>
      </w:r>
      <w:r>
        <w:rPr>
          <w:rFonts w:ascii="Arial Narrow" w:hAnsi="Arial Narrow"/>
          <w:sz w:val="20"/>
          <w:szCs w:val="20"/>
        </w:rPr>
        <w:t xml:space="preserve"> </w:t>
      </w:r>
      <w:hyperlink r:id="rId5" w:history="1">
        <w:r w:rsidRPr="00DA0807">
          <w:rPr>
            <w:rStyle w:val="Collegamentoipertestuale"/>
            <w:rFonts w:ascii="Arial Narrow" w:hAnsi="Arial Narrow"/>
            <w:sz w:val="20"/>
            <w:szCs w:val="20"/>
          </w:rPr>
          <w:t>cast@pec.aslteramo.it</w:t>
        </w:r>
      </w:hyperlink>
      <w:r>
        <w:rPr>
          <w:rFonts w:ascii="Arial Narrow" w:hAnsi="Arial Narrow"/>
          <w:sz w:val="20"/>
          <w:szCs w:val="20"/>
        </w:rPr>
        <w:t xml:space="preserve"> </w:t>
      </w:r>
    </w:p>
    <w:p w:rsidR="00621627" w:rsidRPr="00A45A28" w:rsidRDefault="00621627" w:rsidP="00621627">
      <w:pPr>
        <w:tabs>
          <w:tab w:val="center" w:pos="7380"/>
        </w:tabs>
        <w:jc w:val="both"/>
        <w:rPr>
          <w:rFonts w:ascii="Arial Narrow" w:hAnsi="Arial Narrow"/>
          <w:b/>
          <w:i/>
          <w:sz w:val="20"/>
          <w:szCs w:val="20"/>
        </w:rPr>
      </w:pPr>
    </w:p>
    <w:p w:rsidR="00621627" w:rsidRDefault="00621627" w:rsidP="00621627">
      <w:pPr>
        <w:ind w:left="360"/>
        <w:jc w:val="both"/>
        <w:rPr>
          <w:rFonts w:ascii="Arial Narrow" w:hAnsi="Arial Narrow"/>
          <w:bCs/>
          <w:sz w:val="20"/>
          <w:szCs w:val="20"/>
        </w:rPr>
      </w:pPr>
      <w:r>
        <w:rPr>
          <w:rFonts w:ascii="Arial Narrow" w:hAnsi="Arial Narrow"/>
          <w:bCs/>
          <w:sz w:val="20"/>
          <w:szCs w:val="20"/>
        </w:rPr>
        <w:t>La verifica del possesso dei requisiti e delle competenze richiesti dal bando sarà effettuata da apposita Commissione composta da:</w:t>
      </w:r>
    </w:p>
    <w:p w:rsidR="00621627" w:rsidRDefault="00621627" w:rsidP="00621627">
      <w:pPr>
        <w:pStyle w:val="Paragrafoelenco"/>
        <w:numPr>
          <w:ilvl w:val="0"/>
          <w:numId w:val="2"/>
        </w:numPr>
        <w:jc w:val="both"/>
        <w:rPr>
          <w:rFonts w:ascii="Arial Narrow" w:hAnsi="Arial Narrow"/>
          <w:bCs/>
          <w:sz w:val="20"/>
          <w:szCs w:val="20"/>
        </w:rPr>
      </w:pPr>
      <w:r w:rsidRPr="00CA77B5">
        <w:rPr>
          <w:rFonts w:ascii="Arial Narrow" w:hAnsi="Arial Narrow"/>
          <w:bCs/>
          <w:sz w:val="20"/>
          <w:szCs w:val="20"/>
        </w:rPr>
        <w:t>Presidente Direttore del Coordinamento Assistenza Sanitaria Territoriale</w:t>
      </w:r>
    </w:p>
    <w:p w:rsidR="00621627" w:rsidRPr="00CA77B5" w:rsidRDefault="00621627" w:rsidP="00621627">
      <w:pPr>
        <w:pStyle w:val="Paragrafoelenco"/>
        <w:numPr>
          <w:ilvl w:val="0"/>
          <w:numId w:val="2"/>
        </w:numPr>
        <w:jc w:val="both"/>
        <w:rPr>
          <w:rFonts w:ascii="Arial Narrow" w:hAnsi="Arial Narrow"/>
          <w:bCs/>
          <w:sz w:val="20"/>
          <w:szCs w:val="20"/>
        </w:rPr>
      </w:pPr>
      <w:r w:rsidRPr="00CA77B5">
        <w:rPr>
          <w:rFonts w:ascii="Arial Narrow" w:hAnsi="Arial Narrow"/>
          <w:bCs/>
          <w:sz w:val="20"/>
          <w:szCs w:val="20"/>
        </w:rPr>
        <w:t>Componente Responsabile della UOSD Servizio 118</w:t>
      </w:r>
    </w:p>
    <w:p w:rsidR="00621627" w:rsidRDefault="00621627" w:rsidP="00621627">
      <w:pPr>
        <w:jc w:val="both"/>
        <w:rPr>
          <w:rFonts w:ascii="Arial Narrow" w:hAnsi="Arial Narrow"/>
          <w:bCs/>
          <w:sz w:val="20"/>
          <w:szCs w:val="20"/>
        </w:rPr>
      </w:pPr>
    </w:p>
    <w:p w:rsidR="00621627" w:rsidRPr="00595826" w:rsidRDefault="00621627" w:rsidP="00621627">
      <w:pPr>
        <w:autoSpaceDE w:val="0"/>
        <w:autoSpaceDN w:val="0"/>
        <w:adjustRightInd w:val="0"/>
        <w:rPr>
          <w:rFonts w:ascii="Arial Narrow" w:hAnsi="Arial Narrow"/>
          <w:b/>
          <w:bCs/>
          <w:sz w:val="20"/>
          <w:szCs w:val="20"/>
        </w:rPr>
      </w:pPr>
      <w:r w:rsidRPr="00595826">
        <w:rPr>
          <w:rFonts w:ascii="Arial Narrow" w:hAnsi="Arial Narrow"/>
          <w:b/>
          <w:bCs/>
          <w:sz w:val="20"/>
          <w:szCs w:val="20"/>
        </w:rPr>
        <w:t>ASSICURAZIONE</w:t>
      </w:r>
    </w:p>
    <w:p w:rsidR="00621627" w:rsidRPr="00595826" w:rsidRDefault="00621627" w:rsidP="00621627">
      <w:pPr>
        <w:autoSpaceDE w:val="0"/>
        <w:autoSpaceDN w:val="0"/>
        <w:adjustRightInd w:val="0"/>
        <w:rPr>
          <w:rFonts w:ascii="Arial Narrow" w:hAnsi="Arial Narrow"/>
          <w:bCs/>
          <w:sz w:val="20"/>
          <w:szCs w:val="20"/>
        </w:rPr>
      </w:pPr>
      <w:r>
        <w:rPr>
          <w:rFonts w:ascii="Arial Narrow" w:hAnsi="Arial Narrow"/>
          <w:bCs/>
          <w:sz w:val="20"/>
          <w:szCs w:val="20"/>
        </w:rPr>
        <w:t>All’atto del conferimento dell’incarico il titolare dello stesso dovrà</w:t>
      </w:r>
      <w:r w:rsidRPr="00595826">
        <w:rPr>
          <w:rFonts w:ascii="Arial Narrow" w:hAnsi="Arial Narrow"/>
          <w:bCs/>
          <w:sz w:val="20"/>
          <w:szCs w:val="20"/>
        </w:rPr>
        <w:t xml:space="preserve"> a propria cura e spese dotarsi di idonea forma di assicurazione mediante la stipulazione di apposita polizza per infortuni, nonché per la responsabilità civile verso terzi. La copertura assicurativa dovrà essere posseduta per un massimale assicurato di almeno Euro 250.000,00 per responsabilità civile (sia in caso di danni arrecati alla AUSL che a terzi) ed Euro 50.000,00 per infortuni.</w:t>
      </w:r>
    </w:p>
    <w:p w:rsidR="00621627" w:rsidRDefault="00621627" w:rsidP="00621627">
      <w:pPr>
        <w:ind w:left="360"/>
        <w:jc w:val="both"/>
        <w:rPr>
          <w:rFonts w:ascii="Arial Narrow" w:hAnsi="Arial Narrow"/>
          <w:bCs/>
          <w:sz w:val="20"/>
          <w:szCs w:val="20"/>
        </w:rPr>
      </w:pPr>
    </w:p>
    <w:p w:rsidR="00621627" w:rsidRPr="0015252B" w:rsidRDefault="00621627" w:rsidP="00621627">
      <w:pPr>
        <w:tabs>
          <w:tab w:val="center" w:pos="7380"/>
        </w:tabs>
        <w:rPr>
          <w:rFonts w:ascii="Arial Narrow" w:hAnsi="Arial Narrow"/>
          <w:b/>
          <w:i/>
          <w:sz w:val="20"/>
          <w:szCs w:val="20"/>
        </w:rPr>
      </w:pPr>
      <w:r>
        <w:rPr>
          <w:rFonts w:ascii="Arial Narrow" w:hAnsi="Arial Narrow"/>
          <w:b/>
          <w:i/>
          <w:sz w:val="20"/>
          <w:szCs w:val="20"/>
        </w:rPr>
        <w:t>Teramo, 04/04/2017</w:t>
      </w:r>
    </w:p>
    <w:p w:rsidR="00621627" w:rsidRPr="00A45A28" w:rsidRDefault="00621627" w:rsidP="00621627">
      <w:pPr>
        <w:ind w:left="360"/>
        <w:jc w:val="both"/>
        <w:rPr>
          <w:rFonts w:ascii="Arial Narrow" w:hAnsi="Arial Narrow"/>
          <w:bCs/>
          <w:sz w:val="20"/>
          <w:szCs w:val="20"/>
        </w:rPr>
      </w:pPr>
    </w:p>
    <w:p w:rsidR="00621627" w:rsidRDefault="00621627" w:rsidP="00621627">
      <w:pPr>
        <w:tabs>
          <w:tab w:val="center" w:pos="7380"/>
        </w:tabs>
        <w:jc w:val="center"/>
        <w:rPr>
          <w:rFonts w:ascii="Arial Narrow" w:hAnsi="Arial Narrow"/>
          <w:b/>
          <w:i/>
          <w:sz w:val="20"/>
          <w:szCs w:val="20"/>
        </w:rPr>
      </w:pPr>
      <w:r>
        <w:rPr>
          <w:rFonts w:ascii="Arial Narrow" w:hAnsi="Arial Narrow"/>
          <w:b/>
          <w:i/>
          <w:sz w:val="20"/>
          <w:szCs w:val="20"/>
        </w:rPr>
        <w:t>Il Direttore Generale</w:t>
      </w:r>
    </w:p>
    <w:p w:rsidR="00621627" w:rsidRDefault="00621627" w:rsidP="00621627">
      <w:pPr>
        <w:tabs>
          <w:tab w:val="center" w:pos="7380"/>
        </w:tabs>
        <w:jc w:val="center"/>
        <w:rPr>
          <w:rFonts w:ascii="Arial Narrow" w:hAnsi="Arial Narrow"/>
          <w:b/>
          <w:i/>
          <w:sz w:val="20"/>
          <w:szCs w:val="20"/>
        </w:rPr>
      </w:pPr>
      <w:r>
        <w:rPr>
          <w:rFonts w:ascii="Arial Narrow" w:hAnsi="Arial Narrow"/>
          <w:b/>
          <w:i/>
          <w:sz w:val="20"/>
          <w:szCs w:val="20"/>
        </w:rPr>
        <w:t>F.to Avv. Roberto Fagnano</w:t>
      </w:r>
    </w:p>
    <w:p w:rsidR="00621627" w:rsidRDefault="00621627">
      <w:pPr>
        <w:spacing w:after="160" w:line="259" w:lineRule="auto"/>
        <w:rPr>
          <w:rFonts w:ascii="Arial Narrow" w:hAnsi="Arial Narrow"/>
          <w:i/>
          <w:sz w:val="26"/>
          <w:szCs w:val="26"/>
        </w:rPr>
      </w:pPr>
      <w:bookmarkStart w:id="0" w:name="_GoBack"/>
      <w:bookmarkEnd w:id="0"/>
    </w:p>
    <w:sectPr w:rsidR="00621627" w:rsidSect="003566C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7697A"/>
    <w:multiLevelType w:val="hybridMultilevel"/>
    <w:tmpl w:val="846A697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177462"/>
    <w:multiLevelType w:val="hybridMultilevel"/>
    <w:tmpl w:val="18D640D6"/>
    <w:lvl w:ilvl="0" w:tplc="9266C2F0">
      <w:numFmt w:val="bullet"/>
      <w:lvlText w:val="-"/>
      <w:lvlJc w:val="left"/>
      <w:pPr>
        <w:ind w:left="720" w:hanging="360"/>
      </w:pPr>
      <w:rPr>
        <w:rFonts w:ascii="Arial Narrow" w:eastAsia="Times New Roman" w:hAnsi="Arial Narrow"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4F1567"/>
    <w:multiLevelType w:val="hybridMultilevel"/>
    <w:tmpl w:val="A9B86628"/>
    <w:lvl w:ilvl="0" w:tplc="9266C2F0">
      <w:numFmt w:val="bullet"/>
      <w:lvlText w:val="-"/>
      <w:lvlJc w:val="left"/>
      <w:pPr>
        <w:ind w:left="1080" w:hanging="360"/>
      </w:pPr>
      <w:rPr>
        <w:rFonts w:ascii="Arial Narrow" w:eastAsia="Times New Roman" w:hAnsi="Arial Narrow" w:cs="Times New Roman" w:hint="default"/>
        <w:b/>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6548414E"/>
    <w:multiLevelType w:val="hybridMultilevel"/>
    <w:tmpl w:val="75A6B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27"/>
    <w:rsid w:val="00280ACF"/>
    <w:rsid w:val="003566C8"/>
    <w:rsid w:val="00621627"/>
    <w:rsid w:val="00BF5B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4E80F-7156-4718-B7E6-47334DA3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162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1627"/>
    <w:pPr>
      <w:ind w:left="720"/>
      <w:contextualSpacing/>
    </w:pPr>
  </w:style>
  <w:style w:type="character" w:styleId="Collegamentoipertestuale">
    <w:name w:val="Hyperlink"/>
    <w:basedOn w:val="Carpredefinitoparagrafo"/>
    <w:unhideWhenUsed/>
    <w:rsid w:val="006216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st@pec.aslteram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732</Words>
  <Characters>4177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ASL TERAMO</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 Cinzia</dc:creator>
  <cp:keywords/>
  <dc:description/>
  <cp:lastModifiedBy>D'Andrea Francesco</cp:lastModifiedBy>
  <cp:revision>2</cp:revision>
  <dcterms:created xsi:type="dcterms:W3CDTF">2017-04-04T08:42:00Z</dcterms:created>
  <dcterms:modified xsi:type="dcterms:W3CDTF">2017-04-04T08:42:00Z</dcterms:modified>
</cp:coreProperties>
</file>